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A4C" w:rsidRDefault="00161A4C" w:rsidP="003E55AF">
      <w:pPr>
        <w:pStyle w:val="Web"/>
        <w:spacing w:line="432" w:lineRule="atLeast"/>
        <w:rPr>
          <w:rFonts w:ascii="ＭＳ 明朝" w:eastAsia="ＭＳ 明朝" w:hAnsi="ＭＳ 明朝"/>
          <w:color w:val="333333"/>
          <w:sz w:val="21"/>
          <w:szCs w:val="21"/>
        </w:rPr>
      </w:pPr>
      <w:r>
        <w:rPr>
          <w:rFonts w:ascii="Verdana" w:hAnsi="Verdana"/>
          <w:b/>
          <w:bCs/>
          <w:color w:val="000000"/>
          <w:sz w:val="27"/>
          <w:szCs w:val="27"/>
        </w:rPr>
        <w:t>【公募案内】平成</w:t>
      </w:r>
      <w:r>
        <w:rPr>
          <w:rFonts w:ascii="Verdana" w:hAnsi="Verdana"/>
          <w:b/>
          <w:bCs/>
          <w:color w:val="000000"/>
          <w:sz w:val="27"/>
          <w:szCs w:val="27"/>
        </w:rPr>
        <w:t>28</w:t>
      </w:r>
      <w:r>
        <w:rPr>
          <w:rFonts w:ascii="Verdana" w:hAnsi="Verdana"/>
          <w:b/>
          <w:bCs/>
          <w:color w:val="000000"/>
          <w:sz w:val="27"/>
          <w:szCs w:val="27"/>
        </w:rPr>
        <w:t>年度第</w:t>
      </w:r>
      <w:r>
        <w:rPr>
          <w:rFonts w:ascii="Verdana" w:hAnsi="Verdana"/>
          <w:b/>
          <w:bCs/>
          <w:color w:val="000000"/>
          <w:sz w:val="27"/>
          <w:szCs w:val="27"/>
        </w:rPr>
        <w:t>2</w:t>
      </w:r>
      <w:r>
        <w:rPr>
          <w:rFonts w:ascii="Verdana" w:hAnsi="Verdana"/>
          <w:b/>
          <w:bCs/>
          <w:color w:val="000000"/>
          <w:sz w:val="27"/>
          <w:szCs w:val="27"/>
        </w:rPr>
        <w:t>次補正予算</w:t>
      </w:r>
      <w:r>
        <w:rPr>
          <w:rFonts w:ascii="Verdana" w:hAnsi="Verdana"/>
          <w:b/>
          <w:bCs/>
          <w:color w:val="000000"/>
          <w:sz w:val="27"/>
          <w:szCs w:val="27"/>
        </w:rPr>
        <w:t xml:space="preserve"> </w:t>
      </w:r>
      <w:r>
        <w:rPr>
          <w:rFonts w:ascii="Verdana" w:hAnsi="Verdana"/>
          <w:b/>
          <w:bCs/>
          <w:color w:val="000000"/>
          <w:sz w:val="27"/>
          <w:szCs w:val="27"/>
        </w:rPr>
        <w:t>小規模事業者持続化補助金</w:t>
      </w:r>
      <w:r>
        <w:rPr>
          <w:rFonts w:ascii="Verdana" w:hAnsi="Verdana"/>
          <w:b/>
          <w:bCs/>
          <w:color w:val="000000"/>
          <w:sz w:val="27"/>
          <w:szCs w:val="27"/>
        </w:rPr>
        <w:t xml:space="preserve"> </w:t>
      </w:r>
      <w:r>
        <w:rPr>
          <w:rFonts w:ascii="Verdana" w:hAnsi="Verdana"/>
          <w:b/>
          <w:bCs/>
          <w:color w:val="000000"/>
          <w:sz w:val="27"/>
          <w:szCs w:val="27"/>
        </w:rPr>
        <w:t>追加公募について</w:t>
      </w:r>
    </w:p>
    <w:p w:rsidR="00161A4C" w:rsidRDefault="00161A4C" w:rsidP="003E55AF">
      <w:pPr>
        <w:pStyle w:val="Web"/>
        <w:spacing w:line="432" w:lineRule="atLeast"/>
        <w:rPr>
          <w:rFonts w:ascii="ＭＳ 明朝" w:eastAsia="ＭＳ 明朝" w:hAnsi="ＭＳ 明朝"/>
          <w:color w:val="333333"/>
          <w:sz w:val="21"/>
          <w:szCs w:val="21"/>
        </w:rPr>
      </w:pPr>
    </w:p>
    <w:p w:rsidR="003E55AF" w:rsidRPr="003E55AF" w:rsidRDefault="003E55AF" w:rsidP="003E55AF">
      <w:pPr>
        <w:pStyle w:val="Web"/>
        <w:spacing w:line="432" w:lineRule="atLeast"/>
        <w:rPr>
          <w:rFonts w:ascii="ＭＳ 明朝" w:eastAsia="ＭＳ 明朝" w:hAnsi="ＭＳ 明朝"/>
          <w:color w:val="333333"/>
          <w:sz w:val="21"/>
          <w:szCs w:val="21"/>
        </w:rPr>
      </w:pPr>
      <w:r w:rsidRPr="003E55AF">
        <w:rPr>
          <w:rFonts w:ascii="ＭＳ 明朝" w:eastAsia="ＭＳ 明朝" w:hAnsi="ＭＳ 明朝"/>
          <w:color w:val="333333"/>
          <w:sz w:val="21"/>
          <w:szCs w:val="21"/>
        </w:rPr>
        <w:t>平成28年度第2次補正予算・小規模事業者持続化補助金の追加公募を次のとおり開始します。</w:t>
      </w:r>
    </w:p>
    <w:p w:rsidR="003E55AF" w:rsidRPr="003E55AF" w:rsidRDefault="003E55AF" w:rsidP="003E55AF">
      <w:pPr>
        <w:pStyle w:val="Web"/>
        <w:spacing w:line="432" w:lineRule="atLeast"/>
        <w:rPr>
          <w:rFonts w:ascii="ＭＳ 明朝" w:eastAsia="ＭＳ 明朝" w:hAnsi="ＭＳ 明朝"/>
          <w:color w:val="333333"/>
          <w:sz w:val="21"/>
          <w:szCs w:val="21"/>
        </w:rPr>
      </w:pPr>
      <w:r w:rsidRPr="003E55AF">
        <w:rPr>
          <w:rFonts w:ascii="ＭＳ 明朝" w:eastAsia="ＭＳ 明朝" w:hAnsi="ＭＳ 明朝"/>
          <w:color w:val="333333"/>
          <w:sz w:val="21"/>
          <w:szCs w:val="21"/>
        </w:rPr>
        <w:t>小規模事業者（注１、注２）が、商工会・商工会議所の助言等を受けて経営計画を作成し、その計画に沿って地道な販路開拓等に取り組む費用の２／３を補助します。補助上限額：５０万円（注３、注４、注５）。</w:t>
      </w:r>
    </w:p>
    <w:p w:rsidR="00572554" w:rsidRDefault="003E55AF" w:rsidP="003E55AF">
      <w:pPr>
        <w:pStyle w:val="Web"/>
        <w:spacing w:line="432" w:lineRule="atLeast"/>
        <w:rPr>
          <w:rFonts w:ascii="ＭＳ 明朝" w:eastAsia="ＭＳ 明朝" w:hAnsi="ＭＳ 明朝"/>
          <w:color w:val="333333"/>
          <w:sz w:val="21"/>
          <w:szCs w:val="21"/>
        </w:rPr>
      </w:pPr>
      <w:r w:rsidRPr="003E55AF">
        <w:rPr>
          <w:rFonts w:ascii="ＭＳ 明朝" w:eastAsia="ＭＳ 明朝" w:hAnsi="ＭＳ 明朝"/>
          <w:color w:val="333333"/>
          <w:sz w:val="21"/>
          <w:szCs w:val="21"/>
        </w:rPr>
        <w:t>（注１）小規模事業者とは、「製造業その他の業種に属する事業を主たる事業として営む商工業者（会社および個人事業主）」であり、常時使用する従業員の数が２０人以下（卸売業、小売業、サービス業（宿泊業・娯楽業を除く）に属する事業を主たる事業として営む者については５人以下）の事業者です。</w:t>
      </w:r>
      <w:r w:rsidRPr="003E55AF">
        <w:rPr>
          <w:rFonts w:ascii="ＭＳ 明朝" w:eastAsia="ＭＳ 明朝" w:hAnsi="ＭＳ 明朝"/>
          <w:color w:val="333333"/>
          <w:sz w:val="21"/>
          <w:szCs w:val="21"/>
        </w:rPr>
        <w:br/>
        <w:t>（注２）商工会会員、非会員を問わず、応募可能です。</w:t>
      </w:r>
    </w:p>
    <w:p w:rsidR="00572554" w:rsidRDefault="003E55AF" w:rsidP="003E55AF">
      <w:pPr>
        <w:pStyle w:val="Web"/>
        <w:spacing w:line="432" w:lineRule="atLeast"/>
        <w:rPr>
          <w:rFonts w:ascii="ＭＳ 明朝" w:eastAsia="ＭＳ 明朝" w:hAnsi="ＭＳ 明朝"/>
          <w:color w:val="333333"/>
          <w:sz w:val="21"/>
          <w:szCs w:val="21"/>
        </w:rPr>
      </w:pPr>
      <w:r w:rsidRPr="003E55AF">
        <w:rPr>
          <w:rFonts w:ascii="ＭＳ 明朝" w:eastAsia="ＭＳ 明朝" w:hAnsi="ＭＳ 明朝"/>
          <w:color w:val="333333"/>
          <w:sz w:val="21"/>
          <w:szCs w:val="21"/>
        </w:rPr>
        <w:t>（注３）補助対象経費７５万円の支出の場合、その２／３の５０万円を補助します。同様に、補助対象経費６０万円の支出の場合は、その２／３の４０万円が補助金額となります。また、補助対象経費９０万円の支出の場合には、その２／３は６０万円となりますが、補助する金額は、補助上限額である５０万円となります。</w:t>
      </w:r>
    </w:p>
    <w:p w:rsidR="003E55AF" w:rsidRDefault="003E55AF" w:rsidP="003E55AF">
      <w:pPr>
        <w:pStyle w:val="Web"/>
        <w:spacing w:line="432" w:lineRule="atLeast"/>
        <w:rPr>
          <w:rFonts w:ascii="ＭＳ 明朝" w:eastAsia="ＭＳ 明朝" w:hAnsi="ＭＳ 明朝"/>
          <w:color w:val="333333"/>
          <w:sz w:val="21"/>
          <w:szCs w:val="21"/>
        </w:rPr>
      </w:pPr>
      <w:r w:rsidRPr="003E55AF">
        <w:rPr>
          <w:rFonts w:ascii="ＭＳ 明朝" w:eastAsia="ＭＳ 明朝" w:hAnsi="ＭＳ 明朝"/>
          <w:color w:val="333333"/>
          <w:sz w:val="21"/>
          <w:szCs w:val="21"/>
        </w:rPr>
        <w:t>（注４）今回の追加公募では、【一般型】（平成２８年１１月４日公募開始）のような、「補助上限額１００万円への引き上げ」は実施しません。なお、例外的に車両購入費が補助対象経費として認められる「買物弱者対策の取り組み」についても、補助上限額５０万円として実施します。</w:t>
      </w:r>
      <w:r w:rsidRPr="003E55AF">
        <w:rPr>
          <w:rFonts w:ascii="ＭＳ 明朝" w:eastAsia="ＭＳ 明朝" w:hAnsi="ＭＳ 明朝"/>
          <w:color w:val="333333"/>
          <w:sz w:val="21"/>
          <w:szCs w:val="21"/>
        </w:rPr>
        <w:br/>
        <w:t>（注５）原則として、個社の取り組みが対象ですが、複数の小規模事業者が連携して取り組む共同事業も応募可能です。その際には、補助上限額が１００万円～５００万円となります（連携する小規模事業者数により異なります）。</w:t>
      </w:r>
    </w:p>
    <w:p w:rsidR="00161A4C" w:rsidRDefault="00161A4C" w:rsidP="003E55AF">
      <w:pPr>
        <w:pStyle w:val="Web"/>
        <w:spacing w:line="432" w:lineRule="atLeast"/>
        <w:rPr>
          <w:rFonts w:ascii="ＭＳ 明朝" w:eastAsia="ＭＳ 明朝" w:hAnsi="ＭＳ 明朝"/>
          <w:color w:val="333333"/>
          <w:sz w:val="21"/>
          <w:szCs w:val="21"/>
        </w:rPr>
      </w:pPr>
    </w:p>
    <w:p w:rsidR="00161A4C" w:rsidRPr="003E55AF" w:rsidRDefault="00161A4C" w:rsidP="003E55AF">
      <w:pPr>
        <w:pStyle w:val="Web"/>
        <w:spacing w:line="432" w:lineRule="atLeast"/>
        <w:rPr>
          <w:rFonts w:ascii="ＭＳ 明朝" w:eastAsia="ＭＳ 明朝" w:hAnsi="ＭＳ 明朝" w:hint="eastAsia"/>
          <w:color w:val="333333"/>
          <w:sz w:val="21"/>
          <w:szCs w:val="21"/>
        </w:rPr>
      </w:pPr>
      <w:r>
        <w:rPr>
          <w:rFonts w:ascii="ＭＳ 明朝" w:hAnsi="ＭＳ 明朝" w:cs="ＭＳ 明朝"/>
          <w:color w:val="333333"/>
          <w:sz w:val="21"/>
          <w:szCs w:val="21"/>
        </w:rPr>
        <w:t>◇</w:t>
      </w:r>
      <w:r>
        <w:rPr>
          <w:rFonts w:ascii="Verdana" w:hAnsi="Verdana"/>
          <w:color w:val="333333"/>
          <w:sz w:val="21"/>
          <w:szCs w:val="21"/>
        </w:rPr>
        <w:t>応募方法</w:t>
      </w:r>
      <w:r>
        <w:rPr>
          <w:rFonts w:ascii="Verdana" w:hAnsi="Verdana"/>
          <w:color w:val="333333"/>
          <w:sz w:val="21"/>
          <w:szCs w:val="21"/>
        </w:rPr>
        <w:br/>
      </w:r>
      <w:r>
        <w:rPr>
          <w:rFonts w:ascii="Verdana" w:hAnsi="Verdana"/>
          <w:color w:val="333333"/>
          <w:sz w:val="21"/>
          <w:szCs w:val="21"/>
        </w:rPr>
        <w:t>応募にあたっては、</w:t>
      </w:r>
      <w:r>
        <w:rPr>
          <w:rFonts w:ascii="Verdana" w:hAnsi="Verdana" w:hint="eastAsia"/>
          <w:color w:val="333333"/>
          <w:sz w:val="21"/>
          <w:szCs w:val="21"/>
        </w:rPr>
        <w:t>添付</w:t>
      </w:r>
      <w:r>
        <w:rPr>
          <w:rFonts w:ascii="Verdana" w:hAnsi="Verdana"/>
          <w:color w:val="333333"/>
          <w:sz w:val="21"/>
          <w:szCs w:val="21"/>
        </w:rPr>
        <w:t>公募要領をご覧いただき、申請書様式により提出して下さい</w:t>
      </w:r>
      <w:bookmarkStart w:id="0" w:name="_GoBack"/>
      <w:bookmarkEnd w:id="0"/>
      <w:r>
        <w:rPr>
          <w:rFonts w:ascii="Verdana" w:hAnsi="Verdana"/>
          <w:color w:val="333333"/>
          <w:sz w:val="21"/>
          <w:szCs w:val="21"/>
        </w:rPr>
        <w:t>。</w:t>
      </w:r>
    </w:p>
    <w:p w:rsidR="00F568C0" w:rsidRDefault="003E55AF" w:rsidP="003E55AF">
      <w:pPr>
        <w:pStyle w:val="Web"/>
        <w:spacing w:line="432" w:lineRule="atLeast"/>
        <w:rPr>
          <w:rFonts w:ascii="ＭＳ 明朝" w:eastAsia="ＭＳ 明朝" w:hAnsi="ＭＳ 明朝"/>
          <w:color w:val="333333"/>
          <w:sz w:val="21"/>
          <w:szCs w:val="21"/>
        </w:rPr>
      </w:pPr>
      <w:r w:rsidRPr="003E55AF">
        <w:rPr>
          <w:rFonts w:ascii="ＭＳ 明朝" w:eastAsia="ＭＳ 明朝" w:hAnsi="ＭＳ 明朝" w:cs="ＭＳ ゴシック" w:hint="eastAsia"/>
          <w:color w:val="333333"/>
          <w:sz w:val="21"/>
          <w:szCs w:val="21"/>
        </w:rPr>
        <w:lastRenderedPageBreak/>
        <w:t>◇</w:t>
      </w:r>
      <w:r w:rsidRPr="003E55AF">
        <w:rPr>
          <w:rFonts w:ascii="ＭＳ 明朝" w:eastAsia="ＭＳ 明朝" w:hAnsi="ＭＳ 明朝"/>
          <w:color w:val="333333"/>
          <w:sz w:val="21"/>
          <w:szCs w:val="21"/>
        </w:rPr>
        <w:t>受付開始</w:t>
      </w:r>
      <w:r w:rsidRPr="003E55AF">
        <w:rPr>
          <w:rFonts w:ascii="ＭＳ 明朝" w:eastAsia="ＭＳ 明朝" w:hAnsi="ＭＳ 明朝"/>
          <w:color w:val="333333"/>
          <w:sz w:val="21"/>
          <w:szCs w:val="21"/>
        </w:rPr>
        <w:br/>
        <w:t>平成２９年４月１４日（金）</w:t>
      </w:r>
    </w:p>
    <w:p w:rsidR="003E55AF" w:rsidRPr="003E55AF" w:rsidRDefault="003E55AF" w:rsidP="003E55AF">
      <w:pPr>
        <w:pStyle w:val="Web"/>
        <w:spacing w:line="432" w:lineRule="atLeast"/>
        <w:rPr>
          <w:rFonts w:ascii="ＭＳ 明朝" w:eastAsia="ＭＳ 明朝" w:hAnsi="ＭＳ 明朝"/>
          <w:color w:val="333333"/>
          <w:sz w:val="21"/>
          <w:szCs w:val="21"/>
        </w:rPr>
      </w:pPr>
      <w:r w:rsidRPr="003E55AF">
        <w:rPr>
          <w:rFonts w:ascii="ＭＳ 明朝" w:eastAsia="ＭＳ 明朝" w:hAnsi="ＭＳ 明朝" w:cs="ＭＳ 明朝"/>
          <w:color w:val="333333"/>
          <w:sz w:val="21"/>
          <w:szCs w:val="21"/>
        </w:rPr>
        <w:t>◇</w:t>
      </w:r>
      <w:r w:rsidRPr="003E55AF">
        <w:rPr>
          <w:rFonts w:ascii="ＭＳ 明朝" w:eastAsia="ＭＳ 明朝" w:hAnsi="ＭＳ 明朝"/>
          <w:color w:val="333333"/>
          <w:sz w:val="21"/>
          <w:szCs w:val="21"/>
        </w:rPr>
        <w:t>受付締切</w:t>
      </w:r>
      <w:r w:rsidRPr="003E55AF">
        <w:rPr>
          <w:rFonts w:ascii="ＭＳ 明朝" w:eastAsia="ＭＳ 明朝" w:hAnsi="ＭＳ 明朝"/>
          <w:color w:val="333333"/>
          <w:sz w:val="21"/>
          <w:szCs w:val="21"/>
        </w:rPr>
        <w:br/>
        <w:t>平成２９年５月３１日（水）[締切日当日消印有効]</w:t>
      </w:r>
    </w:p>
    <w:p w:rsidR="00572554" w:rsidRDefault="003E55AF" w:rsidP="003E55AF">
      <w:pPr>
        <w:pStyle w:val="Web"/>
        <w:spacing w:line="432" w:lineRule="atLeast"/>
        <w:rPr>
          <w:rFonts w:ascii="ＭＳ 明朝" w:eastAsia="ＭＳ 明朝" w:hAnsi="ＭＳ 明朝"/>
          <w:color w:val="333333"/>
          <w:sz w:val="21"/>
          <w:szCs w:val="21"/>
        </w:rPr>
      </w:pPr>
      <w:r w:rsidRPr="003E55AF">
        <w:rPr>
          <w:rFonts w:ascii="ＭＳ 明朝" w:eastAsia="ＭＳ 明朝" w:hAnsi="ＭＳ 明朝" w:cs="ＭＳ 明朝"/>
          <w:color w:val="333333"/>
          <w:sz w:val="21"/>
          <w:szCs w:val="21"/>
        </w:rPr>
        <w:t>◇</w:t>
      </w:r>
      <w:r w:rsidRPr="003E55AF">
        <w:rPr>
          <w:rFonts w:ascii="ＭＳ 明朝" w:eastAsia="ＭＳ 明朝" w:hAnsi="ＭＳ 明朝"/>
          <w:color w:val="333333"/>
          <w:sz w:val="21"/>
          <w:szCs w:val="21"/>
        </w:rPr>
        <w:t>問い合わせ先</w:t>
      </w:r>
    </w:p>
    <w:p w:rsidR="003E55AF" w:rsidRDefault="00674BC7">
      <w:pPr>
        <w:rPr>
          <w:rFonts w:ascii="ＭＳ 明朝" w:eastAsia="ＭＳ 明朝" w:hAnsi="ＭＳ 明朝"/>
        </w:rPr>
      </w:pPr>
      <w:r>
        <w:rPr>
          <w:rFonts w:ascii="ＭＳ 明朝" w:eastAsia="ＭＳ 明朝" w:hAnsi="ＭＳ 明朝" w:hint="eastAsia"/>
        </w:rPr>
        <w:t>大玉村商工会　　　〒969-1302　　安達郡大玉村玉井字星内70</w:t>
      </w:r>
    </w:p>
    <w:p w:rsidR="00674BC7" w:rsidRDefault="00674BC7">
      <w:pPr>
        <w:rPr>
          <w:rFonts w:ascii="ＭＳ 明朝" w:eastAsia="ＭＳ 明朝" w:hAnsi="ＭＳ 明朝"/>
        </w:rPr>
      </w:pPr>
      <w:r>
        <w:rPr>
          <w:rFonts w:ascii="ＭＳ 明朝" w:eastAsia="ＭＳ 明朝" w:hAnsi="ＭＳ 明朝" w:hint="eastAsia"/>
        </w:rPr>
        <w:t xml:space="preserve">　　　　　　　　　　　　　　　　　℡　0243-48-3931</w:t>
      </w:r>
    </w:p>
    <w:p w:rsidR="005511D3" w:rsidRPr="003E55AF" w:rsidRDefault="005511D3">
      <w:pPr>
        <w:rPr>
          <w:rFonts w:ascii="ＭＳ 明朝" w:eastAsia="ＭＳ 明朝" w:hAnsi="ＭＳ 明朝"/>
        </w:rPr>
      </w:pPr>
      <w:r>
        <w:rPr>
          <w:rFonts w:ascii="ＭＳ 明朝" w:eastAsia="ＭＳ 明朝" w:hAnsi="ＭＳ 明朝" w:hint="eastAsia"/>
        </w:rPr>
        <w:t xml:space="preserve">　　　　　　　　　　　　　　　　【平日　8：30</w:t>
      </w:r>
      <w:r>
        <w:rPr>
          <w:rFonts w:ascii="ＭＳ 明朝" w:eastAsia="ＭＳ 明朝" w:hAnsi="ＭＳ 明朝"/>
        </w:rPr>
        <w:t xml:space="preserve"> </w:t>
      </w:r>
      <w:r>
        <w:rPr>
          <w:rFonts w:ascii="ＭＳ 明朝" w:eastAsia="ＭＳ 明朝" w:hAnsi="ＭＳ 明朝" w:hint="eastAsia"/>
        </w:rPr>
        <w:t>～ 17：15】</w:t>
      </w:r>
    </w:p>
    <w:sectPr w:rsidR="005511D3" w:rsidRPr="003E55AF" w:rsidSect="00572554">
      <w:pgSz w:w="11906" w:h="16838" w:code="9"/>
      <w:pgMar w:top="1247" w:right="1304" w:bottom="1247" w:left="1304"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AF"/>
    <w:rsid w:val="00161A4C"/>
    <w:rsid w:val="003E55AF"/>
    <w:rsid w:val="005511D3"/>
    <w:rsid w:val="00572554"/>
    <w:rsid w:val="00674BC7"/>
    <w:rsid w:val="00926020"/>
    <w:rsid w:val="00F5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615016-C35F-4E34-A8C1-2E581569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E55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32789">
      <w:bodyDiv w:val="1"/>
      <w:marLeft w:val="0"/>
      <w:marRight w:val="0"/>
      <w:marTop w:val="0"/>
      <w:marBottom w:val="0"/>
      <w:divBdr>
        <w:top w:val="none" w:sz="0" w:space="0" w:color="auto"/>
        <w:left w:val="none" w:sz="0" w:space="0" w:color="auto"/>
        <w:bottom w:val="none" w:sz="0" w:space="0" w:color="auto"/>
        <w:right w:val="none" w:sz="0" w:space="0" w:color="auto"/>
      </w:divBdr>
      <w:divsChild>
        <w:div w:id="1882783765">
          <w:marLeft w:val="0"/>
          <w:marRight w:val="0"/>
          <w:marTop w:val="0"/>
          <w:marBottom w:val="0"/>
          <w:divBdr>
            <w:top w:val="none" w:sz="0" w:space="0" w:color="auto"/>
            <w:left w:val="none" w:sz="0" w:space="0" w:color="auto"/>
            <w:bottom w:val="none" w:sz="0" w:space="0" w:color="auto"/>
            <w:right w:val="none" w:sz="0" w:space="0" w:color="auto"/>
          </w:divBdr>
          <w:divsChild>
            <w:div w:id="712966741">
              <w:marLeft w:val="15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渡辺正光</dc:creator>
  <cp:keywords/>
  <dc:description/>
  <cp:lastModifiedBy>渡辺正光</cp:lastModifiedBy>
  <cp:revision>6</cp:revision>
  <dcterms:created xsi:type="dcterms:W3CDTF">2017-04-16T23:45:00Z</dcterms:created>
  <dcterms:modified xsi:type="dcterms:W3CDTF">2017-04-17T00:23:00Z</dcterms:modified>
</cp:coreProperties>
</file>